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46" w:rsidRDefault="00CC1166" w:rsidP="00CC116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>
            <wp:extent cx="1847850" cy="1139508"/>
            <wp:effectExtent l="19050" t="0" r="0" b="0"/>
            <wp:docPr id="1" name="Picture 0" descr="UKCLE 10yr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CLE 10yrs 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4494" cy="114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166" w:rsidRDefault="00CC1166" w:rsidP="00CC1166">
      <w:pPr>
        <w:jc w:val="center"/>
        <w:rPr>
          <w:rFonts w:ascii="Arial" w:hAnsi="Arial" w:cs="Arial"/>
          <w:sz w:val="20"/>
          <w:szCs w:val="20"/>
        </w:rPr>
      </w:pPr>
    </w:p>
    <w:p w:rsidR="00CC1166" w:rsidRPr="00630FA7" w:rsidRDefault="00CC1166" w:rsidP="00CC1166">
      <w:pPr>
        <w:jc w:val="center"/>
        <w:rPr>
          <w:rFonts w:ascii="Arial" w:hAnsi="Arial" w:cs="Arial"/>
          <w:sz w:val="20"/>
          <w:szCs w:val="20"/>
        </w:rPr>
      </w:pPr>
    </w:p>
    <w:p w:rsidR="0053505D" w:rsidRDefault="00360BDA" w:rsidP="00630FA7">
      <w:pPr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I</w:t>
      </w:r>
      <w:r w:rsidRPr="00360BDA">
        <w:rPr>
          <w:rFonts w:ascii="Arial" w:eastAsia="Times New Roman" w:hAnsi="Arial" w:cs="Arial"/>
          <w:b/>
          <w:sz w:val="28"/>
          <w:szCs w:val="28"/>
        </w:rPr>
        <w:t xml:space="preserve">naugural meeting of a new disciplinary special </w:t>
      </w:r>
    </w:p>
    <w:p w:rsidR="00360BDA" w:rsidRPr="0053505D" w:rsidRDefault="00360BDA" w:rsidP="0053505D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360BDA">
        <w:rPr>
          <w:rFonts w:ascii="Arial" w:eastAsia="Times New Roman" w:hAnsi="Arial" w:cs="Arial"/>
          <w:b/>
          <w:sz w:val="28"/>
          <w:szCs w:val="28"/>
        </w:rPr>
        <w:t>interest group in Islamic Law</w:t>
      </w:r>
      <w:r w:rsidRPr="00360BDA">
        <w:rPr>
          <w:rFonts w:ascii="Arial" w:hAnsi="Arial" w:cs="Arial"/>
          <w:b/>
          <w:sz w:val="28"/>
          <w:szCs w:val="28"/>
        </w:rPr>
        <w:t xml:space="preserve"> </w:t>
      </w:r>
    </w:p>
    <w:p w:rsidR="0053505D" w:rsidRDefault="0053505D" w:rsidP="00630FA7">
      <w:pPr>
        <w:jc w:val="center"/>
        <w:rPr>
          <w:rFonts w:ascii="Arial" w:hAnsi="Arial" w:cs="Arial"/>
          <w:sz w:val="22"/>
          <w:szCs w:val="22"/>
        </w:rPr>
      </w:pPr>
    </w:p>
    <w:p w:rsidR="00630FA7" w:rsidRPr="00555A3F" w:rsidRDefault="00CC1166" w:rsidP="00630FA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Wednesday </w:t>
      </w:r>
      <w:r w:rsidR="00630FA7" w:rsidRPr="00555A3F">
        <w:rPr>
          <w:rFonts w:ascii="Arial" w:hAnsi="Arial" w:cs="Arial"/>
          <w:sz w:val="22"/>
          <w:szCs w:val="22"/>
        </w:rPr>
        <w:t>10 November 2010</w:t>
      </w:r>
    </w:p>
    <w:p w:rsidR="00630FA7" w:rsidRPr="00555A3F" w:rsidRDefault="00630FA7" w:rsidP="00630FA7">
      <w:pPr>
        <w:jc w:val="center"/>
        <w:rPr>
          <w:rFonts w:ascii="Arial" w:hAnsi="Arial" w:cs="Arial"/>
          <w:sz w:val="22"/>
          <w:szCs w:val="22"/>
        </w:rPr>
      </w:pPr>
      <w:r w:rsidRPr="00555A3F">
        <w:rPr>
          <w:rFonts w:ascii="Arial" w:hAnsi="Arial" w:cs="Arial"/>
          <w:sz w:val="22"/>
          <w:szCs w:val="22"/>
        </w:rPr>
        <w:t>Scarman House, University of Warwick</w:t>
      </w:r>
    </w:p>
    <w:p w:rsidR="00381557" w:rsidRPr="00630FA7" w:rsidRDefault="00381557" w:rsidP="00630FA7">
      <w:pPr>
        <w:jc w:val="center"/>
        <w:rPr>
          <w:rFonts w:ascii="Arial" w:hAnsi="Arial" w:cs="Arial"/>
          <w:sz w:val="20"/>
          <w:szCs w:val="20"/>
        </w:rPr>
      </w:pPr>
    </w:p>
    <w:p w:rsidR="00330F98" w:rsidRPr="00630FA7" w:rsidRDefault="00330F98" w:rsidP="00030646">
      <w:pPr>
        <w:rPr>
          <w:rFonts w:ascii="Arial" w:hAnsi="Arial" w:cs="Arial"/>
          <w:sz w:val="20"/>
          <w:szCs w:val="20"/>
        </w:rPr>
      </w:pPr>
    </w:p>
    <w:p w:rsidR="00C14769" w:rsidRDefault="00C14769" w:rsidP="00C14769">
      <w:pPr>
        <w:rPr>
          <w:rFonts w:eastAsia="Times New Roman"/>
        </w:rPr>
      </w:pPr>
      <w:r>
        <w:rPr>
          <w:rFonts w:ascii="Arial" w:eastAsia="Times New Roman" w:hAnsi="Arial" w:cs="Arial"/>
          <w:sz w:val="20"/>
          <w:szCs w:val="20"/>
        </w:rPr>
        <w:t xml:space="preserve">As part of its contribution to the Higher Education Academy's Islamic Studies Network, UKCLE announces the inaugural meeting of a new disciplinary special interest group in Islamic Law. </w:t>
      </w:r>
    </w:p>
    <w:p w:rsidR="00C14769" w:rsidRDefault="00C14769" w:rsidP="00C14769">
      <w:pPr>
        <w:rPr>
          <w:rFonts w:eastAsia="Times New Roman"/>
        </w:rPr>
      </w:pPr>
      <w:r>
        <w:rPr>
          <w:rFonts w:eastAsia="Times New Roman"/>
        </w:rPr>
        <w:t> </w:t>
      </w:r>
    </w:p>
    <w:p w:rsidR="00C14769" w:rsidRDefault="00C14769" w:rsidP="00C14769">
      <w:pPr>
        <w:rPr>
          <w:rFonts w:eastAsia="Times New Roman"/>
        </w:rPr>
      </w:pPr>
      <w:r>
        <w:rPr>
          <w:rFonts w:ascii="Arial" w:eastAsia="Times New Roman" w:hAnsi="Arial" w:cs="Arial"/>
          <w:sz w:val="20"/>
          <w:szCs w:val="20"/>
        </w:rPr>
        <w:t>The purposes of the meeting will be to provide a forum to</w:t>
      </w:r>
      <w:r w:rsidR="00C209F8">
        <w:rPr>
          <w:rFonts w:ascii="Arial" w:eastAsia="Times New Roman" w:hAnsi="Arial" w:cs="Arial"/>
          <w:sz w:val="20"/>
          <w:szCs w:val="20"/>
        </w:rPr>
        <w:t>: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C209F8" w:rsidRDefault="00C209F8" w:rsidP="00C14769">
      <w:pPr>
        <w:rPr>
          <w:rFonts w:eastAsia="Times New Roman"/>
        </w:rPr>
      </w:pPr>
    </w:p>
    <w:p w:rsidR="0040776A" w:rsidRPr="0040776A" w:rsidRDefault="00C14769" w:rsidP="00363911">
      <w:pPr>
        <w:pStyle w:val="ListParagraph"/>
        <w:numPr>
          <w:ilvl w:val="0"/>
          <w:numId w:val="2"/>
        </w:numPr>
        <w:spacing w:before="120" w:after="240"/>
        <w:rPr>
          <w:rFonts w:eastAsia="Times New Roman"/>
        </w:rPr>
      </w:pPr>
      <w:r w:rsidRPr="0040776A">
        <w:rPr>
          <w:rFonts w:ascii="Arial" w:eastAsia="Times New Roman" w:hAnsi="Arial" w:cs="Arial"/>
          <w:sz w:val="20"/>
          <w:szCs w:val="20"/>
        </w:rPr>
        <w:t>introduce the work already underway as part of UKCLE's Islamic Law Curriculum Project</w:t>
      </w:r>
    </w:p>
    <w:p w:rsidR="00C14769" w:rsidRPr="0040776A" w:rsidRDefault="00C14769" w:rsidP="00363911">
      <w:pPr>
        <w:pStyle w:val="ListParagraph"/>
        <w:numPr>
          <w:ilvl w:val="0"/>
          <w:numId w:val="2"/>
        </w:numPr>
        <w:spacing w:before="120" w:after="120"/>
        <w:rPr>
          <w:rFonts w:eastAsia="Times New Roman"/>
        </w:rPr>
      </w:pPr>
      <w:r w:rsidRPr="0040776A">
        <w:rPr>
          <w:rFonts w:ascii="Arial" w:eastAsia="Times New Roman" w:hAnsi="Arial" w:cs="Arial"/>
          <w:sz w:val="20"/>
          <w:szCs w:val="20"/>
        </w:rPr>
        <w:t>identify key substantive and pedagogic issues relevant to the development of learning and teaching Islamic Law within UK higher education</w:t>
      </w:r>
    </w:p>
    <w:p w:rsidR="00C14769" w:rsidRPr="0017600F" w:rsidRDefault="00C14769" w:rsidP="00C14769">
      <w:pPr>
        <w:pStyle w:val="ListParagraph"/>
        <w:numPr>
          <w:ilvl w:val="0"/>
          <w:numId w:val="2"/>
        </w:numPr>
        <w:rPr>
          <w:rFonts w:eastAsia="Times New Roman"/>
        </w:rPr>
      </w:pPr>
      <w:r w:rsidRPr="0040776A">
        <w:rPr>
          <w:rFonts w:ascii="Arial" w:eastAsia="Times New Roman" w:hAnsi="Arial" w:cs="Arial"/>
          <w:sz w:val="20"/>
          <w:szCs w:val="20"/>
        </w:rPr>
        <w:t>establish priorities and a plan of work for the group, with the support of UKCLE, the Islamic Studies Network, and other bodies.</w:t>
      </w:r>
    </w:p>
    <w:p w:rsidR="00B907C6" w:rsidRPr="00B907C6" w:rsidRDefault="00B907C6" w:rsidP="00555A3F">
      <w:pPr>
        <w:rPr>
          <w:rFonts w:ascii="Arial" w:hAnsi="Arial" w:cs="Arial"/>
          <w:sz w:val="20"/>
          <w:szCs w:val="20"/>
        </w:rPr>
      </w:pPr>
    </w:p>
    <w:p w:rsidR="00630FA7" w:rsidRDefault="00630FA7" w:rsidP="00630FA7">
      <w:pPr>
        <w:rPr>
          <w:rFonts w:ascii="Arial" w:hAnsi="Arial" w:cs="Arial"/>
          <w:sz w:val="20"/>
          <w:szCs w:val="20"/>
        </w:rPr>
      </w:pPr>
    </w:p>
    <w:p w:rsidR="00B907C6" w:rsidRPr="00555A3F" w:rsidRDefault="00555A3F" w:rsidP="00555A3F">
      <w:pPr>
        <w:jc w:val="center"/>
        <w:rPr>
          <w:rFonts w:ascii="Arial" w:hAnsi="Arial" w:cs="Arial"/>
          <w:b/>
        </w:rPr>
      </w:pPr>
      <w:r w:rsidRPr="00555A3F">
        <w:rPr>
          <w:rFonts w:ascii="Arial" w:hAnsi="Arial" w:cs="Arial"/>
          <w:b/>
        </w:rPr>
        <w:t>Programme</w:t>
      </w:r>
    </w:p>
    <w:p w:rsidR="00924C18" w:rsidRDefault="00924C18" w:rsidP="00630FA7">
      <w:pPr>
        <w:rPr>
          <w:rFonts w:ascii="Arial" w:hAnsi="Arial" w:cs="Arial"/>
          <w:sz w:val="20"/>
          <w:szCs w:val="20"/>
        </w:rPr>
      </w:pPr>
    </w:p>
    <w:tbl>
      <w:tblPr>
        <w:tblW w:w="923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1871"/>
        <w:gridCol w:w="7360"/>
      </w:tblGrid>
      <w:tr w:rsidR="000B4491" w:rsidRPr="00460F5A" w:rsidTr="006B1DD0">
        <w:tc>
          <w:tcPr>
            <w:tcW w:w="1871" w:type="dxa"/>
            <w:shd w:val="clear" w:color="auto" w:fill="E6E6E6"/>
          </w:tcPr>
          <w:p w:rsidR="000B4491" w:rsidRPr="00460F5A" w:rsidRDefault="001475C3" w:rsidP="006B1DD0">
            <w:pPr>
              <w:pBdr>
                <w:top w:val="dashSmallGap" w:sz="4" w:space="1" w:color="auto"/>
                <w:bottom w:val="dashSmallGap" w:sz="4" w:space="1" w:color="auto"/>
              </w:pBd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12.00-12.15</w:t>
            </w:r>
            <w:r w:rsidR="00FE33FE" w:rsidRPr="00460F5A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7360" w:type="dxa"/>
            <w:shd w:val="clear" w:color="auto" w:fill="E6E6E6"/>
          </w:tcPr>
          <w:p w:rsidR="000B4491" w:rsidRPr="00FE33FE" w:rsidRDefault="00FE33FE" w:rsidP="00142F5A">
            <w:pPr>
              <w:pBdr>
                <w:top w:val="dashSmallGap" w:sz="4" w:space="1" w:color="auto"/>
                <w:bottom w:val="dashSmallGap" w:sz="4" w:space="1" w:color="auto"/>
              </w:pBd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33FE">
              <w:rPr>
                <w:rFonts w:ascii="Arial" w:hAnsi="Arial" w:cs="Arial"/>
                <w:sz w:val="20"/>
                <w:szCs w:val="20"/>
              </w:rPr>
              <w:t xml:space="preserve">Registration </w:t>
            </w:r>
          </w:p>
        </w:tc>
      </w:tr>
      <w:tr w:rsidR="00924C18" w:rsidRPr="00460F5A" w:rsidTr="006B1DD0">
        <w:tc>
          <w:tcPr>
            <w:tcW w:w="1871" w:type="dxa"/>
            <w:shd w:val="clear" w:color="auto" w:fill="E6E6E6"/>
          </w:tcPr>
          <w:p w:rsidR="00924C18" w:rsidRPr="00460F5A" w:rsidRDefault="001475C3" w:rsidP="006B1DD0">
            <w:pPr>
              <w:pBdr>
                <w:top w:val="dashSmallGap" w:sz="4" w:space="1" w:color="auto"/>
                <w:bottom w:val="dashSmallGap" w:sz="4" w:space="1" w:color="auto"/>
              </w:pBd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12.15-13.00</w:t>
            </w:r>
            <w:r w:rsidR="00924C18" w:rsidRPr="00460F5A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7360" w:type="dxa"/>
            <w:shd w:val="clear" w:color="auto" w:fill="E6E6E6"/>
          </w:tcPr>
          <w:p w:rsidR="00924C18" w:rsidRPr="00460F5A" w:rsidRDefault="00924C18" w:rsidP="006B1DD0">
            <w:pPr>
              <w:pBdr>
                <w:top w:val="dashSmallGap" w:sz="4" w:space="1" w:color="auto"/>
                <w:bottom w:val="dashSmallGap" w:sz="4" w:space="1" w:color="auto"/>
              </w:pBd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60F5A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924C18" w:rsidRPr="00460F5A" w:rsidTr="006B1DD0">
        <w:tc>
          <w:tcPr>
            <w:tcW w:w="1871" w:type="dxa"/>
          </w:tcPr>
          <w:p w:rsidR="00924C18" w:rsidRPr="00460F5A" w:rsidRDefault="004C1670" w:rsidP="006B1D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13.00-13.1</w:t>
            </w:r>
            <w:r w:rsidR="00924C18">
              <w:rPr>
                <w:rFonts w:ascii="Arial" w:hAnsi="Arial" w:cs="Arial"/>
                <w:sz w:val="20"/>
                <w:szCs w:val="20"/>
              </w:rPr>
              <w:t>0</w:t>
            </w:r>
            <w:r w:rsidR="00924C18" w:rsidRPr="00460F5A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</w:tc>
        <w:tc>
          <w:tcPr>
            <w:tcW w:w="7360" w:type="dxa"/>
          </w:tcPr>
          <w:p w:rsidR="008611F7" w:rsidRPr="008611F7" w:rsidRDefault="00924C18" w:rsidP="004D666A">
            <w:pPr>
              <w:pStyle w:val="PlainText"/>
              <w:spacing w:before="120"/>
              <w:rPr>
                <w:rFonts w:cs="Arial"/>
                <w:b/>
                <w:szCs w:val="20"/>
              </w:rPr>
            </w:pPr>
            <w:r w:rsidRPr="008611F7">
              <w:rPr>
                <w:rFonts w:cs="Arial"/>
                <w:b/>
                <w:szCs w:val="20"/>
              </w:rPr>
              <w:t>Welcome and introduction</w:t>
            </w:r>
          </w:p>
          <w:p w:rsidR="00924C18" w:rsidRPr="00520E50" w:rsidRDefault="00D121AF" w:rsidP="004D666A">
            <w:pPr>
              <w:pStyle w:val="PlainText"/>
              <w:spacing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Julian Webb, </w:t>
            </w:r>
            <w:r w:rsidR="00063FF8">
              <w:rPr>
                <w:rFonts w:cs="Arial"/>
                <w:szCs w:val="20"/>
              </w:rPr>
              <w:t xml:space="preserve">Centre Director, </w:t>
            </w:r>
            <w:r>
              <w:rPr>
                <w:rFonts w:cs="Arial"/>
                <w:szCs w:val="20"/>
              </w:rPr>
              <w:t>UK</w:t>
            </w:r>
            <w:r w:rsidR="00063FF8">
              <w:rPr>
                <w:rFonts w:cs="Arial"/>
                <w:szCs w:val="20"/>
              </w:rPr>
              <w:t xml:space="preserve"> Centre for Legal Education (UKCLE)</w:t>
            </w:r>
          </w:p>
        </w:tc>
      </w:tr>
      <w:tr w:rsidR="004C1670" w:rsidRPr="004F48E4" w:rsidTr="006B1DD0">
        <w:tc>
          <w:tcPr>
            <w:tcW w:w="1871" w:type="dxa"/>
          </w:tcPr>
          <w:p w:rsidR="004C1670" w:rsidRPr="00460F5A" w:rsidRDefault="004C1670" w:rsidP="006B1DD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13.10-13.30</w:t>
            </w:r>
          </w:p>
        </w:tc>
        <w:tc>
          <w:tcPr>
            <w:tcW w:w="7360" w:type="dxa"/>
          </w:tcPr>
          <w:p w:rsidR="004C1670" w:rsidRPr="004C1670" w:rsidRDefault="004C1670" w:rsidP="00F55857">
            <w:pPr>
              <w:pStyle w:val="PlainText"/>
              <w:spacing w:before="120" w:after="120"/>
              <w:rPr>
                <w:rStyle w:val="Emphasis"/>
                <w:rFonts w:eastAsia="Times New Roman" w:cs="Arial"/>
                <w:b/>
                <w:i w:val="0"/>
                <w:szCs w:val="20"/>
              </w:rPr>
            </w:pPr>
            <w:r w:rsidRPr="004C1670">
              <w:rPr>
                <w:rStyle w:val="Emphasis"/>
                <w:rFonts w:eastAsia="Times New Roman" w:cs="Arial"/>
                <w:b/>
                <w:i w:val="0"/>
                <w:szCs w:val="20"/>
              </w:rPr>
              <w:t>Introduc</w:t>
            </w:r>
            <w:r w:rsidR="00DC36AF">
              <w:rPr>
                <w:rStyle w:val="Emphasis"/>
                <w:rFonts w:eastAsia="Times New Roman" w:cs="Arial"/>
                <w:b/>
                <w:i w:val="0"/>
                <w:szCs w:val="20"/>
              </w:rPr>
              <w:t>ing the Islamic Studies Network</w:t>
            </w:r>
          </w:p>
          <w:p w:rsidR="004C1670" w:rsidRPr="004C1670" w:rsidRDefault="004C1670" w:rsidP="00F55857">
            <w:pPr>
              <w:pStyle w:val="PlainText"/>
              <w:spacing w:before="120" w:after="120"/>
              <w:rPr>
                <w:rFonts w:cs="Arial"/>
                <w:b/>
                <w:i/>
                <w:szCs w:val="20"/>
              </w:rPr>
            </w:pPr>
            <w:r>
              <w:rPr>
                <w:rStyle w:val="Emphasis"/>
                <w:rFonts w:eastAsia="Times New Roman" w:cs="Arial"/>
                <w:i w:val="0"/>
                <w:szCs w:val="20"/>
              </w:rPr>
              <w:t xml:space="preserve">Lisa Bernasek, </w:t>
            </w:r>
            <w:r w:rsidR="00B61D8D">
              <w:rPr>
                <w:rFonts w:cs="Arial"/>
                <w:color w:val="000000"/>
                <w:sz w:val="18"/>
                <w:szCs w:val="18"/>
              </w:rPr>
              <w:t xml:space="preserve">Academic </w:t>
            </w:r>
            <w:r>
              <w:rPr>
                <w:rFonts w:cs="Arial"/>
                <w:color w:val="000000"/>
                <w:sz w:val="18"/>
                <w:szCs w:val="18"/>
              </w:rPr>
              <w:t>Coordinator (Islamic Studies Network), The Higher Education Academy – Subject Centre for Languages, Linguistics &amp; Area Studies (LLAS)</w:t>
            </w:r>
          </w:p>
        </w:tc>
      </w:tr>
      <w:tr w:rsidR="00924C18" w:rsidRPr="004F48E4" w:rsidTr="006B1DD0">
        <w:tc>
          <w:tcPr>
            <w:tcW w:w="1871" w:type="dxa"/>
          </w:tcPr>
          <w:p w:rsidR="00924C18" w:rsidRPr="00460F5A" w:rsidRDefault="00924C18" w:rsidP="006B1D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0F5A">
              <w:rPr>
                <w:rFonts w:ascii="Arial" w:hAnsi="Arial" w:cs="Arial"/>
                <w:sz w:val="20"/>
                <w:szCs w:val="20"/>
              </w:rPr>
              <w:t>13.</w:t>
            </w:r>
            <w:r w:rsidR="00465FFA">
              <w:rPr>
                <w:rFonts w:ascii="Arial" w:hAnsi="Arial" w:cs="Arial"/>
                <w:sz w:val="20"/>
                <w:szCs w:val="20"/>
              </w:rPr>
              <w:t>30-14.45</w:t>
            </w:r>
            <w:r w:rsidRPr="00460F5A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7360" w:type="dxa"/>
          </w:tcPr>
          <w:p w:rsidR="008611F7" w:rsidRPr="00B54757" w:rsidRDefault="00F55857" w:rsidP="00F55857">
            <w:pPr>
              <w:pStyle w:val="PlainText"/>
              <w:spacing w:before="120" w:after="120"/>
              <w:rPr>
                <w:rFonts w:cs="Arial"/>
                <w:b/>
                <w:szCs w:val="20"/>
              </w:rPr>
            </w:pPr>
            <w:r w:rsidRPr="008611F7">
              <w:rPr>
                <w:rFonts w:cs="Arial"/>
                <w:b/>
                <w:szCs w:val="20"/>
              </w:rPr>
              <w:t>L</w:t>
            </w:r>
            <w:r w:rsidR="00924C18" w:rsidRPr="008611F7">
              <w:rPr>
                <w:rFonts w:cs="Arial"/>
                <w:b/>
                <w:szCs w:val="20"/>
              </w:rPr>
              <w:t xml:space="preserve">ead presentation: </w:t>
            </w:r>
            <w:r w:rsidR="00DB53C0">
              <w:rPr>
                <w:rFonts w:eastAsia="Times New Roman" w:cs="Arial"/>
                <w:szCs w:val="20"/>
              </w:rPr>
              <w:t>The Dangers of K</w:t>
            </w:r>
            <w:r w:rsidR="00B54757" w:rsidRPr="00B54757">
              <w:rPr>
                <w:rFonts w:eastAsia="Times New Roman" w:cs="Arial"/>
                <w:szCs w:val="20"/>
              </w:rPr>
              <w:t>ryptonite: Living with imperfection</w:t>
            </w:r>
            <w:r w:rsidR="0009183F">
              <w:rPr>
                <w:rFonts w:eastAsia="Times New Roman" w:cs="Arial"/>
                <w:szCs w:val="20"/>
              </w:rPr>
              <w:t xml:space="preserve"> in the teaching of Islamic law</w:t>
            </w:r>
            <w:r w:rsidR="00C8307C" w:rsidRPr="00B54757">
              <w:rPr>
                <w:rFonts w:cs="Arial"/>
                <w:szCs w:val="20"/>
              </w:rPr>
              <w:t>.</w:t>
            </w:r>
            <w:r w:rsidR="00C8307C" w:rsidRPr="00B54757">
              <w:rPr>
                <w:rFonts w:cs="Arial"/>
                <w:b/>
                <w:szCs w:val="20"/>
              </w:rPr>
              <w:t xml:space="preserve"> </w:t>
            </w:r>
          </w:p>
          <w:p w:rsidR="00924C18" w:rsidRPr="004F48E4" w:rsidRDefault="00F55857" w:rsidP="002B54DC">
            <w:pPr>
              <w:pStyle w:val="PlainText"/>
              <w:spacing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Nicholas Foster, </w:t>
            </w:r>
            <w:r w:rsidR="00B54757">
              <w:rPr>
                <w:iCs/>
              </w:rPr>
              <w:t>Senior Lecturer in Commercial Law, School of Law, School of Oriental and African Studies</w:t>
            </w:r>
            <w:r w:rsidR="002B54DC">
              <w:rPr>
                <w:iCs/>
              </w:rPr>
              <w:t xml:space="preserve"> (SOAS)</w:t>
            </w:r>
            <w:r w:rsidR="00B54757">
              <w:rPr>
                <w:iCs/>
              </w:rPr>
              <w:t>, University of London</w:t>
            </w:r>
          </w:p>
        </w:tc>
      </w:tr>
      <w:tr w:rsidR="00924C18" w:rsidRPr="00460F5A" w:rsidTr="006B1DD0">
        <w:tc>
          <w:tcPr>
            <w:tcW w:w="1871" w:type="dxa"/>
            <w:shd w:val="clear" w:color="auto" w:fill="E6E6E6"/>
          </w:tcPr>
          <w:p w:rsidR="00924C18" w:rsidRPr="00460F5A" w:rsidRDefault="00465FFA" w:rsidP="006B1DD0">
            <w:pPr>
              <w:pBdr>
                <w:top w:val="dashSmallGap" w:sz="4" w:space="1" w:color="auto"/>
                <w:bottom w:val="dashSmallGap" w:sz="4" w:space="1" w:color="auto"/>
              </w:pBd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14.45-15.00</w:t>
            </w:r>
            <w:r w:rsidR="00924C18" w:rsidRPr="00460F5A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7360" w:type="dxa"/>
            <w:shd w:val="clear" w:color="auto" w:fill="E6E6E6"/>
          </w:tcPr>
          <w:p w:rsidR="00924C18" w:rsidRPr="00460F5A" w:rsidRDefault="00924C18" w:rsidP="006B1DD0">
            <w:pPr>
              <w:pBdr>
                <w:top w:val="dashSmallGap" w:sz="4" w:space="1" w:color="auto"/>
                <w:bottom w:val="dashSmallGap" w:sz="4" w:space="1" w:color="auto"/>
              </w:pBd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60F5A">
              <w:rPr>
                <w:rFonts w:ascii="Arial" w:hAnsi="Arial" w:cs="Arial"/>
                <w:sz w:val="20"/>
                <w:szCs w:val="20"/>
              </w:rPr>
              <w:t>Tea</w:t>
            </w:r>
          </w:p>
        </w:tc>
      </w:tr>
      <w:tr w:rsidR="00924C18" w:rsidRPr="00460F5A" w:rsidTr="006B1DD0">
        <w:tc>
          <w:tcPr>
            <w:tcW w:w="1871" w:type="dxa"/>
          </w:tcPr>
          <w:p w:rsidR="00924C18" w:rsidRPr="00460F5A" w:rsidRDefault="00465FFA" w:rsidP="001475C3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  <w:r w:rsidR="00924C18">
              <w:rPr>
                <w:rFonts w:ascii="Arial" w:hAnsi="Arial" w:cs="Arial"/>
                <w:sz w:val="20"/>
                <w:szCs w:val="20"/>
              </w:rPr>
              <w:t>-1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1475C3">
              <w:rPr>
                <w:rFonts w:ascii="Arial" w:hAnsi="Arial" w:cs="Arial"/>
                <w:sz w:val="20"/>
                <w:szCs w:val="20"/>
              </w:rPr>
              <w:t>.</w:t>
            </w:r>
            <w:r w:rsidR="008D416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360" w:type="dxa"/>
          </w:tcPr>
          <w:p w:rsidR="008611F7" w:rsidRDefault="00924C18" w:rsidP="006B1DD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611F7">
              <w:rPr>
                <w:rFonts w:ascii="Arial" w:hAnsi="Arial" w:cs="Arial"/>
                <w:b/>
                <w:sz w:val="20"/>
                <w:szCs w:val="20"/>
              </w:rPr>
              <w:t>Open space session:</w:t>
            </w:r>
            <w:r>
              <w:rPr>
                <w:rFonts w:ascii="Arial" w:hAnsi="Arial" w:cs="Arial"/>
                <w:sz w:val="20"/>
                <w:szCs w:val="20"/>
              </w:rPr>
              <w:t xml:space="preserve"> To define </w:t>
            </w:r>
            <w:r w:rsidR="00465FFA">
              <w:rPr>
                <w:rFonts w:ascii="Arial" w:hAnsi="Arial" w:cs="Arial"/>
                <w:sz w:val="20"/>
                <w:szCs w:val="20"/>
              </w:rPr>
              <w:t xml:space="preserve">priorities and </w:t>
            </w:r>
            <w:r>
              <w:rPr>
                <w:rFonts w:ascii="Arial" w:hAnsi="Arial" w:cs="Arial"/>
                <w:sz w:val="20"/>
                <w:szCs w:val="20"/>
              </w:rPr>
              <w:t xml:space="preserve">themes/workshops for </w:t>
            </w:r>
            <w:r w:rsidR="00465FFA">
              <w:rPr>
                <w:rFonts w:ascii="Arial" w:hAnsi="Arial" w:cs="Arial"/>
                <w:sz w:val="20"/>
                <w:szCs w:val="20"/>
              </w:rPr>
              <w:t>the group</w:t>
            </w:r>
            <w:r w:rsidR="00F558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24C18" w:rsidRPr="00460F5A" w:rsidRDefault="00F55857" w:rsidP="005D15C6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Julian Webb</w:t>
            </w:r>
            <w:r w:rsidR="00465FFA">
              <w:rPr>
                <w:rFonts w:ascii="Arial" w:hAnsi="Arial" w:cs="Arial"/>
                <w:sz w:val="20"/>
                <w:szCs w:val="20"/>
              </w:rPr>
              <w:t>,</w:t>
            </w:r>
            <w:r w:rsidR="005D15C6">
              <w:rPr>
                <w:rFonts w:ascii="Arial" w:hAnsi="Arial" w:cs="Arial"/>
                <w:sz w:val="20"/>
                <w:szCs w:val="20"/>
              </w:rPr>
              <w:t xml:space="preserve"> Director and Tracey Varnava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D15C6">
              <w:rPr>
                <w:rFonts w:ascii="Arial" w:hAnsi="Arial" w:cs="Arial"/>
                <w:sz w:val="20"/>
                <w:szCs w:val="20"/>
              </w:rPr>
              <w:t>Associate Director</w:t>
            </w:r>
            <w:r w:rsidR="00CE4EA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UKCLE</w:t>
            </w:r>
            <w:r w:rsidR="00465FFA">
              <w:rPr>
                <w:rFonts w:ascii="Arial" w:hAnsi="Arial" w:cs="Arial"/>
                <w:sz w:val="20"/>
                <w:szCs w:val="20"/>
              </w:rPr>
              <w:t xml:space="preserve"> &amp; Lisa Bernasek, LLAS</w:t>
            </w:r>
          </w:p>
        </w:tc>
      </w:tr>
      <w:tr w:rsidR="00924C18" w:rsidRPr="004F48E4" w:rsidTr="006B1DD0">
        <w:trPr>
          <w:trHeight w:val="454"/>
        </w:trPr>
        <w:tc>
          <w:tcPr>
            <w:tcW w:w="1871" w:type="dxa"/>
          </w:tcPr>
          <w:p w:rsidR="00924C18" w:rsidRPr="00460F5A" w:rsidRDefault="000D246F" w:rsidP="000D246F">
            <w:pPr>
              <w:spacing w:before="12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8D4167">
              <w:rPr>
                <w:rFonts w:ascii="Arial" w:hAnsi="Arial" w:cs="Arial"/>
                <w:sz w:val="20"/>
                <w:szCs w:val="20"/>
              </w:rPr>
              <w:t>.00</w:t>
            </w:r>
            <w:r w:rsidR="001475C3">
              <w:rPr>
                <w:rFonts w:ascii="Arial" w:hAnsi="Arial" w:cs="Arial"/>
                <w:sz w:val="20"/>
                <w:szCs w:val="20"/>
              </w:rPr>
              <w:t>-1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1475C3">
              <w:rPr>
                <w:rFonts w:ascii="Arial" w:hAnsi="Arial" w:cs="Arial"/>
                <w:sz w:val="20"/>
                <w:szCs w:val="20"/>
              </w:rPr>
              <w:t>.30</w:t>
            </w:r>
            <w:r w:rsidR="00924C18" w:rsidRPr="00460F5A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  <w:tc>
          <w:tcPr>
            <w:tcW w:w="7360" w:type="dxa"/>
          </w:tcPr>
          <w:p w:rsidR="00924C18" w:rsidRPr="004F48E4" w:rsidRDefault="00924C18" w:rsidP="00841FD9">
            <w:pPr>
              <w:pStyle w:val="PlainText"/>
              <w:spacing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Discussion &amp; close of sessions</w:t>
            </w:r>
          </w:p>
        </w:tc>
      </w:tr>
    </w:tbl>
    <w:p w:rsidR="00924C18" w:rsidRPr="00630FA7" w:rsidRDefault="00924C18" w:rsidP="00630FA7">
      <w:pPr>
        <w:rPr>
          <w:rFonts w:ascii="Arial" w:hAnsi="Arial" w:cs="Arial"/>
          <w:sz w:val="20"/>
          <w:szCs w:val="20"/>
        </w:rPr>
      </w:pPr>
    </w:p>
    <w:sectPr w:rsidR="00924C18" w:rsidRPr="00630FA7" w:rsidSect="00CC116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2767C"/>
    <w:multiLevelType w:val="hybridMultilevel"/>
    <w:tmpl w:val="3ABA8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1E240E"/>
    <w:multiLevelType w:val="hybridMultilevel"/>
    <w:tmpl w:val="145C4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0646"/>
    <w:rsid w:val="0002361D"/>
    <w:rsid w:val="00030646"/>
    <w:rsid w:val="00040D60"/>
    <w:rsid w:val="00063FF8"/>
    <w:rsid w:val="00067948"/>
    <w:rsid w:val="0009183F"/>
    <w:rsid w:val="000B4491"/>
    <w:rsid w:val="000D246F"/>
    <w:rsid w:val="00142F5A"/>
    <w:rsid w:val="00145F26"/>
    <w:rsid w:val="0014739F"/>
    <w:rsid w:val="001475C3"/>
    <w:rsid w:val="0017600F"/>
    <w:rsid w:val="001C3093"/>
    <w:rsid w:val="00211F09"/>
    <w:rsid w:val="002B107F"/>
    <w:rsid w:val="002B54DC"/>
    <w:rsid w:val="002D2BA8"/>
    <w:rsid w:val="00330F98"/>
    <w:rsid w:val="00360BDA"/>
    <w:rsid w:val="00363911"/>
    <w:rsid w:val="00381557"/>
    <w:rsid w:val="003C6885"/>
    <w:rsid w:val="0040776A"/>
    <w:rsid w:val="00465FFA"/>
    <w:rsid w:val="004C1670"/>
    <w:rsid w:val="004D666A"/>
    <w:rsid w:val="00520E50"/>
    <w:rsid w:val="0053505D"/>
    <w:rsid w:val="00555A3F"/>
    <w:rsid w:val="00592D37"/>
    <w:rsid w:val="005D15C6"/>
    <w:rsid w:val="005E5776"/>
    <w:rsid w:val="005F3543"/>
    <w:rsid w:val="00630FA7"/>
    <w:rsid w:val="00653372"/>
    <w:rsid w:val="006B1DD0"/>
    <w:rsid w:val="006C65B1"/>
    <w:rsid w:val="006D36FE"/>
    <w:rsid w:val="00741D8A"/>
    <w:rsid w:val="00750DD4"/>
    <w:rsid w:val="007F278C"/>
    <w:rsid w:val="008611F7"/>
    <w:rsid w:val="008B1166"/>
    <w:rsid w:val="008B342C"/>
    <w:rsid w:val="008C01B6"/>
    <w:rsid w:val="008D4167"/>
    <w:rsid w:val="009004E1"/>
    <w:rsid w:val="00924C18"/>
    <w:rsid w:val="0095674F"/>
    <w:rsid w:val="00A034C2"/>
    <w:rsid w:val="00B54757"/>
    <w:rsid w:val="00B61D8D"/>
    <w:rsid w:val="00B81EA7"/>
    <w:rsid w:val="00B907C6"/>
    <w:rsid w:val="00C14769"/>
    <w:rsid w:val="00C209F8"/>
    <w:rsid w:val="00C8307C"/>
    <w:rsid w:val="00CC1166"/>
    <w:rsid w:val="00CE4EAC"/>
    <w:rsid w:val="00D121AF"/>
    <w:rsid w:val="00DB53C0"/>
    <w:rsid w:val="00DC36AF"/>
    <w:rsid w:val="00F55857"/>
    <w:rsid w:val="00F7612B"/>
    <w:rsid w:val="00FE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646"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040D60"/>
    <w:rPr>
      <w:i/>
      <w:iCs/>
    </w:rPr>
  </w:style>
  <w:style w:type="paragraph" w:styleId="ListParagraph">
    <w:name w:val="List Paragraph"/>
    <w:basedOn w:val="Normal"/>
    <w:uiPriority w:val="34"/>
    <w:qFormat/>
    <w:rsid w:val="00630FA7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924C18"/>
    <w:rPr>
      <w:rFonts w:ascii="Arial" w:eastAsia="Calibri" w:hAnsi="Arial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924C18"/>
    <w:rPr>
      <w:rFonts w:ascii="Arial" w:eastAsia="Calibri" w:hAnsi="Ari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1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166"/>
    <w:rPr>
      <w:rFonts w:ascii="Tahoma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3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246</Words>
  <Characters>1408</Characters>
  <Application>Microsoft Office Word</Application>
  <DocSecurity>0</DocSecurity>
  <Lines>11</Lines>
  <Paragraphs>3</Paragraphs>
  <ScaleCrop>false</ScaleCrop>
  <Company>University of Warwick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Services</dc:creator>
  <cp:keywords/>
  <dc:description/>
  <cp:lastModifiedBy>IT Services</cp:lastModifiedBy>
  <cp:revision>10</cp:revision>
  <dcterms:created xsi:type="dcterms:W3CDTF">2010-11-08T12:02:00Z</dcterms:created>
  <dcterms:modified xsi:type="dcterms:W3CDTF">2010-11-08T12:24:00Z</dcterms:modified>
</cp:coreProperties>
</file>